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78" w:rsidRDefault="00372A78" w:rsidP="00372A78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372A78" w:rsidRPr="008B7980" w:rsidRDefault="00372A78" w:rsidP="00372A78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372A78" w:rsidRDefault="00372A78" w:rsidP="00372A78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372A78" w:rsidRPr="00AD4D88" w:rsidRDefault="00372A78" w:rsidP="00372A78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372A78" w:rsidRDefault="00372A78" w:rsidP="00372A78">
      <w:pPr>
        <w:ind w:left="10206" w:firstLine="0"/>
        <w:rPr>
          <w:rFonts w:cs="Arial"/>
          <w:b/>
          <w:sz w:val="32"/>
          <w:szCs w:val="32"/>
        </w:rPr>
      </w:pPr>
    </w:p>
    <w:p w:rsidR="00372A78" w:rsidRPr="00E732A8" w:rsidRDefault="00372A78" w:rsidP="00372A78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372A78" w:rsidRPr="00E732A8" w:rsidRDefault="00372A78" w:rsidP="00372A78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372A78" w:rsidRPr="00E732A8" w:rsidRDefault="00372A78" w:rsidP="00372A78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372A78" w:rsidRPr="00A371A1" w:rsidRDefault="00372A78" w:rsidP="00372A78">
      <w:pPr>
        <w:ind w:left="6663"/>
        <w:rPr>
          <w:rFonts w:cs="Arial"/>
        </w:rPr>
      </w:pPr>
    </w:p>
    <w:p w:rsidR="00372A78" w:rsidRPr="00E732A8" w:rsidRDefault="00372A78" w:rsidP="00372A78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372A78" w:rsidRPr="00E732A8" w:rsidRDefault="00372A78" w:rsidP="00372A78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372A78" w:rsidRDefault="00372A78" w:rsidP="00372A78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20"/>
        <w:gridCol w:w="934"/>
        <w:gridCol w:w="932"/>
        <w:gridCol w:w="932"/>
        <w:gridCol w:w="1000"/>
        <w:gridCol w:w="932"/>
        <w:gridCol w:w="932"/>
        <w:gridCol w:w="932"/>
        <w:gridCol w:w="932"/>
        <w:gridCol w:w="932"/>
        <w:gridCol w:w="736"/>
        <w:gridCol w:w="1065"/>
      </w:tblGrid>
      <w:tr w:rsidR="00372A78" w:rsidRPr="00B354FC" w:rsidTr="0063738E">
        <w:trPr>
          <w:trHeight w:val="68"/>
          <w:jc w:val="center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08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vMerge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2A78" w:rsidRPr="00B354FC" w:rsidRDefault="00372A78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Осуществлен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0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100459300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С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Су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7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6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1 724,68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0,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2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3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8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0 716,89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3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561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753,93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Средства бюджета района (остатки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Иные межбюджетные трансферт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230 608,80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2 446 829,48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9 877 078,27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114 303 054,84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102 518 895,98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101 122 807,39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1210470010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 (Кредит 80 000,0 тыс. руб)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1 396 088,59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9 671 023,64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11 784 158,86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2 094 358,86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 xml:space="preserve">Подпрограмма «Содействие трудоустройству граждан, не занятых трудовой </w:t>
            </w: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деятельностью и безработных граждан»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Средства бюджета автоном</w:t>
            </w: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Иные межбюджетные трансфер</w:t>
            </w: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10 178 016,00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200 939 667,44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376 754 448,98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200 939 667,44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376 754 448,98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95 039 742,48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Капитальный ремонт и ремонт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18102S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1 500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3 792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9 176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15 018 210,00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58 317 080,92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60 492 617,14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6 083 624,04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6 083 624,04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31 427 035,75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32 315 824,81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26 453 354,64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54 367 032,37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61 888 698,98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46 008 344,42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43 533 034,96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24 969 325,06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27 289 958,13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17 969 912,11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366 222 521,23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2000186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Бюджетны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26 765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27 570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19 732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48 082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54 121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33 996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36 521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16 781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15 148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11 649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290 370 400,00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4 661 235,75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4 745 624,81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6 720 854,64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6 284 232,37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7 767 198,98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12 011 544,42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7 012 034,96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8 187 625,06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12 141 058,13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6 320 712,11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75 852 121,23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Расходы на обеспечение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4010002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B354FC">
              <w:rPr>
                <w:rFonts w:cs="Arial"/>
                <w:i/>
                <w:iCs/>
                <w:sz w:val="16"/>
                <w:szCs w:val="16"/>
              </w:rPr>
              <w:t>6 543 300,00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4040085150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Итого дотации из бюджета района на </w:t>
            </w:r>
            <w:r w:rsidRPr="00B354FC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52 986 376,47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36 309 402,11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18 715 397,57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260 233 981,08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57 435 971,34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38 757 701,49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55 558 911,37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20 107 254,31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67 554 416,89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41 993 848,72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649 653 261,35</w:t>
            </w:r>
          </w:p>
        </w:tc>
      </w:tr>
      <w:tr w:rsidR="00372A78" w:rsidRPr="00B354FC" w:rsidTr="0063738E">
        <w:trPr>
          <w:trHeight w:val="68"/>
          <w:jc w:val="center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372A78" w:rsidRPr="00B354FC" w:rsidRDefault="00372A78" w:rsidP="0063738E">
            <w:pPr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80 611 856,17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64 694 296,24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38 888 068,71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308 316 781,08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112 420 611,48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73 499 438,78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92 834 048,01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37 265 107,53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83 171 171,46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54 048 615,58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72A78" w:rsidRPr="00B354FC" w:rsidRDefault="00372A78" w:rsidP="0063738E">
            <w:pPr>
              <w:jc w:val="right"/>
              <w:rPr>
                <w:rFonts w:cs="Arial"/>
                <w:sz w:val="16"/>
                <w:szCs w:val="16"/>
              </w:rPr>
            </w:pPr>
            <w:r w:rsidRPr="00B354FC">
              <w:rPr>
                <w:rFonts w:cs="Arial"/>
                <w:sz w:val="16"/>
                <w:szCs w:val="16"/>
              </w:rPr>
              <w:t>945 749 995,04</w:t>
            </w:r>
          </w:p>
        </w:tc>
      </w:tr>
    </w:tbl>
    <w:p w:rsidR="00372A78" w:rsidRPr="00A371A1" w:rsidRDefault="00372A78" w:rsidP="00372A78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372A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8A"/>
    <w:rsid w:val="00372A78"/>
    <w:rsid w:val="00523F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2A7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2A7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2A7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2A7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60ef4ca3-d954-4a09-9ec3-c6bf2b7a3b8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834f0566-c909-45f4-88cc-1d4bdf612a0d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2024-10-23T14:20:00Z</dcterms:created>
  <dcterms:modified xsi:type="dcterms:W3CDTF">2024-10-23T14:21:00Z</dcterms:modified>
</cp:coreProperties>
</file>